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34"/>
        <w:gridCol w:w="236"/>
        <w:gridCol w:w="3834"/>
      </w:tblGrid>
      <w:tr w:rsidR="0026113B" w14:paraId="027CE081" w14:textId="77777777" w:rsidTr="00F277E6">
        <w:tc>
          <w:tcPr>
            <w:tcW w:w="3200" w:type="pct"/>
            <w:shd w:val="clear" w:color="auto" w:fill="983620" w:themeFill="accent2"/>
          </w:tcPr>
          <w:p w14:paraId="75E95DB1" w14:textId="77777777" w:rsidR="0026113B" w:rsidRDefault="0026113B" w:rsidP="00F277E6">
            <w:pPr>
              <w:pStyle w:val="NoSpacing"/>
            </w:pPr>
          </w:p>
        </w:tc>
        <w:tc>
          <w:tcPr>
            <w:tcW w:w="104" w:type="pct"/>
          </w:tcPr>
          <w:p w14:paraId="14BC508E" w14:textId="77777777" w:rsidR="0026113B" w:rsidRDefault="0026113B" w:rsidP="00F277E6">
            <w:pPr>
              <w:pStyle w:val="NoSpacing"/>
            </w:pPr>
          </w:p>
        </w:tc>
        <w:tc>
          <w:tcPr>
            <w:tcW w:w="1696" w:type="pct"/>
            <w:shd w:val="clear" w:color="auto" w:fill="7F7F7F" w:themeFill="text1" w:themeFillTint="80"/>
          </w:tcPr>
          <w:p w14:paraId="176B17CD" w14:textId="77777777" w:rsidR="0026113B" w:rsidRDefault="0026113B" w:rsidP="00F277E6">
            <w:pPr>
              <w:pStyle w:val="NoSpacing"/>
            </w:pPr>
          </w:p>
        </w:tc>
      </w:tr>
      <w:tr w:rsidR="0026113B" w14:paraId="15D7EAF2" w14:textId="77777777" w:rsidTr="00E20E90">
        <w:trPr>
          <w:trHeight w:val="2520"/>
        </w:trPr>
        <w:tc>
          <w:tcPr>
            <w:tcW w:w="3200" w:type="pct"/>
            <w:vAlign w:val="bottom"/>
          </w:tcPr>
          <w:p w14:paraId="0BBD5DDA" w14:textId="77777777" w:rsidR="0026113B" w:rsidRDefault="001B2CB1" w:rsidP="009F4374">
            <w:pPr>
              <w:pStyle w:val="Title"/>
              <w:jc w:val="both"/>
            </w:pPr>
            <w:sdt>
              <w:sdtPr>
                <w:alias w:val="Title"/>
                <w:tag w:val=""/>
                <w:id w:val="-841541200"/>
                <w:placeholder>
                  <w:docPart w:val="DC2F8D63DF71BF418102DED6C16EF088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 w:multiLine="1"/>
              </w:sdtPr>
              <w:sdtContent>
                <w:r w:rsidR="009F4374">
                  <w:t>When I Feel Wild</w:t>
                </w:r>
              </w:sdtContent>
            </w:sdt>
          </w:p>
        </w:tc>
        <w:tc>
          <w:tcPr>
            <w:tcW w:w="104" w:type="pct"/>
            <w:vAlign w:val="bottom"/>
          </w:tcPr>
          <w:p w14:paraId="7AC63562" w14:textId="77777777" w:rsidR="0026113B" w:rsidRDefault="0026113B" w:rsidP="00F277E6"/>
        </w:tc>
        <w:tc>
          <w:tcPr>
            <w:tcW w:w="1696" w:type="pct"/>
            <w:vAlign w:val="bottom"/>
          </w:tcPr>
          <w:p w14:paraId="20FAE27C" w14:textId="77777777" w:rsidR="0026113B" w:rsidRDefault="009F4374" w:rsidP="0067573E">
            <w:pPr>
              <w:pStyle w:val="CourseDetails"/>
            </w:pPr>
            <w:r>
              <w:t>ELA</w:t>
            </w:r>
          </w:p>
          <w:p w14:paraId="53CF7D59" w14:textId="77777777" w:rsidR="0067573E" w:rsidRDefault="009F4374" w:rsidP="0067573E">
            <w:pPr>
              <w:pStyle w:val="CourseDetails"/>
            </w:pPr>
            <w:r>
              <w:t>Kindergarten</w:t>
            </w:r>
          </w:p>
          <w:p w14:paraId="5A08920D" w14:textId="3FE1C005" w:rsidR="00384A08" w:rsidRDefault="009F4374" w:rsidP="00384A08">
            <w:pPr>
              <w:pStyle w:val="CourseDetails"/>
            </w:pPr>
            <w:r>
              <w:t>February 2014</w:t>
            </w:r>
            <w:r w:rsidR="00F93A4C">
              <w:t xml:space="preserve"> </w:t>
            </w:r>
          </w:p>
        </w:tc>
      </w:tr>
      <w:tr w:rsidR="0026113B" w14:paraId="71C33EA0" w14:textId="77777777" w:rsidTr="00F277E6">
        <w:tc>
          <w:tcPr>
            <w:tcW w:w="3200" w:type="pct"/>
            <w:shd w:val="clear" w:color="auto" w:fill="983620" w:themeFill="accent2"/>
          </w:tcPr>
          <w:p w14:paraId="175D00CF" w14:textId="77777777" w:rsidR="0026113B" w:rsidRDefault="0026113B" w:rsidP="00F277E6">
            <w:pPr>
              <w:pStyle w:val="NoSpacing"/>
            </w:pPr>
          </w:p>
        </w:tc>
        <w:tc>
          <w:tcPr>
            <w:tcW w:w="104" w:type="pct"/>
          </w:tcPr>
          <w:p w14:paraId="65F4D632" w14:textId="77777777" w:rsidR="0026113B" w:rsidRDefault="0026113B" w:rsidP="00F277E6">
            <w:pPr>
              <w:pStyle w:val="NoSpacing"/>
            </w:pPr>
          </w:p>
        </w:tc>
        <w:tc>
          <w:tcPr>
            <w:tcW w:w="1696" w:type="pct"/>
            <w:shd w:val="clear" w:color="auto" w:fill="7F7F7F" w:themeFill="text1" w:themeFillTint="80"/>
          </w:tcPr>
          <w:p w14:paraId="7CCA2390" w14:textId="77777777" w:rsidR="0026113B" w:rsidRDefault="0026113B" w:rsidP="00F277E6">
            <w:pPr>
              <w:pStyle w:val="NoSpacing"/>
            </w:pPr>
          </w:p>
        </w:tc>
      </w:tr>
    </w:tbl>
    <w:p w14:paraId="35FB1595" w14:textId="132021C4" w:rsidR="0026113B" w:rsidRPr="00D3627C" w:rsidRDefault="0026113B" w:rsidP="00D3627C">
      <w:pPr>
        <w:tabs>
          <w:tab w:val="left" w:pos="3987"/>
        </w:tabs>
      </w:pPr>
      <w:bookmarkStart w:id="0" w:name="_Toc261004492"/>
    </w:p>
    <w:tbl>
      <w:tblPr>
        <w:tblW w:w="4936" w:type="pct"/>
        <w:tblInd w:w="144" w:type="dxa"/>
        <w:tblLook w:val="04A0" w:firstRow="1" w:lastRow="0" w:firstColumn="1" w:lastColumn="0" w:noHBand="0" w:noVBand="1"/>
      </w:tblPr>
      <w:tblGrid>
        <w:gridCol w:w="6912"/>
        <w:gridCol w:w="426"/>
        <w:gridCol w:w="3821"/>
      </w:tblGrid>
      <w:tr w:rsidR="0026113B" w14:paraId="0154D836" w14:textId="77777777" w:rsidTr="009D619F">
        <w:trPr>
          <w:trHeight w:val="2160"/>
        </w:trPr>
        <w:tc>
          <w:tcPr>
            <w:tcW w:w="3097" w:type="pct"/>
          </w:tcPr>
          <w:p w14:paraId="2B1B0645" w14:textId="0CC6C8EF" w:rsidR="00A03075" w:rsidRDefault="009F4374" w:rsidP="00A03075">
            <w:pPr>
              <w:pStyle w:val="Heading1"/>
            </w:pPr>
            <w:bookmarkStart w:id="1" w:name="_Toc261004494"/>
            <w:r>
              <w:lastRenderedPageBreak/>
              <w:t>Standards</w:t>
            </w:r>
          </w:p>
          <w:p w14:paraId="46CC3C10" w14:textId="77777777" w:rsidR="009F4374" w:rsidRDefault="009F4374" w:rsidP="00A03075">
            <w:p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CCSS.ELA-Literacy.RL.K.10  Actively engage in group reading activities with purpose and understanding.</w:t>
            </w:r>
          </w:p>
          <w:p w14:paraId="24291817" w14:textId="77777777" w:rsidR="009F4374" w:rsidRPr="009F4374" w:rsidRDefault="009F4374" w:rsidP="00A03075">
            <w:p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CCSS.ELA-Literacy.W.K.2  Use a combination of drawing, dictating, and writing to compose informative/explanatory texts in which they name what they are writing about and supply some information about the topic.</w:t>
            </w:r>
          </w:p>
          <w:p w14:paraId="578E01DF" w14:textId="77777777" w:rsidR="00A03075" w:rsidRDefault="00A03075" w:rsidP="00A03075">
            <w:pPr>
              <w:pStyle w:val="Heading1"/>
            </w:pPr>
            <w:r>
              <w:t>Objectives</w:t>
            </w:r>
          </w:p>
          <w:p w14:paraId="7DEAA7D7" w14:textId="77777777" w:rsidR="009F4374" w:rsidRDefault="001B2CB1" w:rsidP="009F4374">
            <w:p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The students will actively participate in a role-playing activity.</w:t>
            </w:r>
          </w:p>
          <w:p w14:paraId="2E35EF86" w14:textId="77777777" w:rsidR="009F4374" w:rsidRPr="009F4374" w:rsidRDefault="001B2CB1" w:rsidP="009F4374">
            <w:p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The students will c</w:t>
            </w:r>
            <w:r w:rsidR="009F4374">
              <w:rPr>
                <w:rFonts w:eastAsiaTheme="minorHAnsi"/>
                <w:bCs/>
                <w:color w:val="auto"/>
              </w:rPr>
              <w:t>reate a text-to- life connection explaining wh</w:t>
            </w:r>
            <w:r>
              <w:rPr>
                <w:rFonts w:eastAsiaTheme="minorHAnsi"/>
                <w:bCs/>
                <w:color w:val="auto"/>
              </w:rPr>
              <w:t>at they do when they feel wild and i</w:t>
            </w:r>
            <w:r w:rsidR="009F4374">
              <w:rPr>
                <w:rFonts w:eastAsiaTheme="minorHAnsi"/>
                <w:bCs/>
                <w:color w:val="auto"/>
              </w:rPr>
              <w:t>llustrate the text with a related picture.</w:t>
            </w:r>
          </w:p>
          <w:p w14:paraId="6632AA70" w14:textId="77777777" w:rsidR="00A03075" w:rsidRDefault="00A03075" w:rsidP="00A03075">
            <w:pPr>
              <w:pStyle w:val="Heading1"/>
            </w:pPr>
            <w:r>
              <w:t>Activities</w:t>
            </w:r>
          </w:p>
          <w:p w14:paraId="40C184D2" w14:textId="72CBA85F" w:rsidR="00452FEE" w:rsidRDefault="00452FEE" w:rsidP="001B2CB1">
            <w:p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The teacher will i</w:t>
            </w:r>
            <w:r w:rsidR="001B2CB1">
              <w:rPr>
                <w:rFonts w:eastAsiaTheme="minorHAnsi"/>
                <w:bCs/>
                <w:color w:val="auto"/>
              </w:rPr>
              <w:t>nstruct the students to prepare for circle time.  Once the students are p</w:t>
            </w:r>
            <w:r>
              <w:rPr>
                <w:rFonts w:eastAsiaTheme="minorHAnsi"/>
                <w:bCs/>
                <w:color w:val="auto"/>
              </w:rPr>
              <w:t>roperly seated, the teacher will inform the students that the</w:t>
            </w:r>
            <w:r w:rsidR="008D2CB3">
              <w:rPr>
                <w:rFonts w:eastAsiaTheme="minorHAnsi"/>
                <w:bCs/>
                <w:color w:val="auto"/>
              </w:rPr>
              <w:t xml:space="preserve">y will be completing activities related to the book </w:t>
            </w:r>
            <w:r>
              <w:rPr>
                <w:rFonts w:eastAsiaTheme="minorHAnsi"/>
                <w:bCs/>
                <w:color w:val="auto"/>
              </w:rPr>
              <w:t xml:space="preserve">“Where the Wild Things Are” by Maurice Sendak. </w:t>
            </w:r>
            <w:r w:rsidR="00DE6633">
              <w:rPr>
                <w:rFonts w:eastAsiaTheme="minorHAnsi"/>
                <w:bCs/>
                <w:color w:val="auto"/>
              </w:rPr>
              <w:t>The students will role-play, write and illustrate a sentence, and cut/paste a Max that will be used to display the sentences.</w:t>
            </w:r>
            <w:r w:rsidR="00B75C0A">
              <w:rPr>
                <w:rFonts w:eastAsiaTheme="minorHAnsi"/>
                <w:bCs/>
                <w:color w:val="auto"/>
              </w:rPr>
              <w:t>*</w:t>
            </w:r>
          </w:p>
          <w:p w14:paraId="5B1148F9" w14:textId="77777777" w:rsidR="008D2CB3" w:rsidRDefault="008D2CB3" w:rsidP="001B2CB1">
            <w:p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The first activity will require the students to role-play characters in the book using masks.</w:t>
            </w:r>
          </w:p>
          <w:p w14:paraId="41296CBF" w14:textId="77777777" w:rsidR="008D2CB3" w:rsidRDefault="008D2CB3" w:rsidP="008D2CB3">
            <w:pPr>
              <w:pStyle w:val="ListParagraph"/>
              <w:numPr>
                <w:ilvl w:val="0"/>
                <w:numId w:val="7"/>
              </w:num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Choose 6 students to come to the front of the circle</w:t>
            </w:r>
          </w:p>
          <w:p w14:paraId="6D3DB1A0" w14:textId="77777777" w:rsidR="008D2CB3" w:rsidRPr="008D2CB3" w:rsidRDefault="008D2CB3" w:rsidP="008D2CB3">
            <w:pPr>
              <w:pStyle w:val="ListParagraph"/>
              <w:numPr>
                <w:ilvl w:val="0"/>
                <w:numId w:val="7"/>
              </w:num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Hand out the masks (One Max and 5 monsters)</w:t>
            </w:r>
          </w:p>
          <w:p w14:paraId="72D449F2" w14:textId="77777777" w:rsidR="008D2CB3" w:rsidRDefault="00452FEE" w:rsidP="008D2CB3">
            <w:pPr>
              <w:pStyle w:val="ListParagraph"/>
              <w:numPr>
                <w:ilvl w:val="0"/>
                <w:numId w:val="7"/>
              </w:numPr>
            </w:pPr>
            <w:r w:rsidRPr="00452FEE">
              <w:rPr>
                <w:rFonts w:eastAsiaTheme="minorHAnsi"/>
                <w:bCs/>
                <w:color w:val="auto"/>
              </w:rPr>
              <w:t>One student will portray Max throughou</w:t>
            </w:r>
            <w:r>
              <w:rPr>
                <w:rFonts w:eastAsiaTheme="minorHAnsi"/>
                <w:bCs/>
                <w:color w:val="auto"/>
              </w:rPr>
              <w:t>t the reading.</w:t>
            </w:r>
          </w:p>
          <w:p w14:paraId="5525CECF" w14:textId="77777777" w:rsidR="00A03075" w:rsidRDefault="008D2CB3" w:rsidP="008D2CB3">
            <w:pPr>
              <w:pStyle w:val="ListParagraph"/>
              <w:numPr>
                <w:ilvl w:val="0"/>
                <w:numId w:val="7"/>
              </w:numPr>
            </w:pPr>
            <w:r>
              <w:t>The ‘monsters’ will hand off their masks to their elbow partner each time the monsters in the book participate in a new activity during the ‘wild rumpus’—the pages in the book with only illustrations.</w:t>
            </w:r>
          </w:p>
          <w:p w14:paraId="267BCBD1" w14:textId="77777777" w:rsidR="008D2CB3" w:rsidRDefault="008D2CB3" w:rsidP="008D2CB3">
            <w:pPr>
              <w:pStyle w:val="ListParagraph"/>
              <w:numPr>
                <w:ilvl w:val="0"/>
                <w:numId w:val="7"/>
              </w:numPr>
            </w:pPr>
            <w:r>
              <w:t>At the completion of the reading, the students will return the masks to t</w:t>
            </w:r>
            <w:r w:rsidR="009B6F9B">
              <w:t>he teacher.</w:t>
            </w:r>
          </w:p>
          <w:p w14:paraId="2AF6CDCB" w14:textId="77777777" w:rsidR="00BC350E" w:rsidRDefault="009B6F9B" w:rsidP="00BC350E">
            <w:pPr>
              <w:pStyle w:val="ListParagraph"/>
              <w:numPr>
                <w:ilvl w:val="0"/>
                <w:numId w:val="7"/>
              </w:numPr>
            </w:pPr>
            <w:r>
              <w:t>Instruct the students to return to the circle for discussion and questions.</w:t>
            </w:r>
          </w:p>
          <w:p w14:paraId="388BA00A" w14:textId="1700FDBC" w:rsidR="00BC350E" w:rsidRDefault="00BC350E" w:rsidP="00BC350E">
            <w:pPr>
              <w:pStyle w:val="ListParagraph"/>
              <w:numPr>
                <w:ilvl w:val="0"/>
                <w:numId w:val="9"/>
              </w:numPr>
            </w:pPr>
            <w:r>
              <w:t>Why was Max sent to his room?</w:t>
            </w:r>
          </w:p>
          <w:p w14:paraId="1C12DDFB" w14:textId="77777777" w:rsidR="00BC350E" w:rsidRDefault="00BC350E" w:rsidP="00BC350E">
            <w:pPr>
              <w:pStyle w:val="ListParagraph"/>
              <w:numPr>
                <w:ilvl w:val="0"/>
                <w:numId w:val="9"/>
              </w:numPr>
            </w:pPr>
            <w:r>
              <w:t>What kinds of things do you do when you feel wild?</w:t>
            </w:r>
          </w:p>
          <w:p w14:paraId="505F6D64" w14:textId="77777777" w:rsidR="00BC350E" w:rsidRDefault="00BC350E" w:rsidP="00BC350E">
            <w:pPr>
              <w:pStyle w:val="ListParagraph"/>
              <w:numPr>
                <w:ilvl w:val="0"/>
                <w:numId w:val="10"/>
              </w:numPr>
            </w:pPr>
            <w:r>
              <w:t>Instruct the students to return to their desks for the second activity.</w:t>
            </w:r>
          </w:p>
          <w:p w14:paraId="1EC8E6BF" w14:textId="1C48F638" w:rsidR="005064CD" w:rsidRDefault="00BC350E" w:rsidP="00BC350E">
            <w:r>
              <w:t>The second activity requires the students to write a sentence explaining what they do when they feel wild and to illustrate the sentence.</w:t>
            </w:r>
          </w:p>
          <w:p w14:paraId="361A8B1A" w14:textId="7BB8C2F9" w:rsidR="005064CD" w:rsidRDefault="005064CD" w:rsidP="005064CD">
            <w:pPr>
              <w:pStyle w:val="ListParagraph"/>
              <w:numPr>
                <w:ilvl w:val="0"/>
                <w:numId w:val="10"/>
              </w:numPr>
            </w:pPr>
            <w:r>
              <w:t>Distribute the ‘When I Feel Wild’ handout.</w:t>
            </w:r>
          </w:p>
          <w:p w14:paraId="131F618D" w14:textId="3A029052" w:rsidR="00BC350E" w:rsidRDefault="00BC350E" w:rsidP="00BC350E">
            <w:pPr>
              <w:pStyle w:val="ListParagraph"/>
              <w:numPr>
                <w:ilvl w:val="0"/>
                <w:numId w:val="10"/>
              </w:numPr>
            </w:pPr>
            <w:r>
              <w:t>Prompt students to use id</w:t>
            </w:r>
            <w:r w:rsidR="005064CD">
              <w:t>eas from the story discussion to complete the handout.</w:t>
            </w:r>
          </w:p>
          <w:p w14:paraId="253CE5CE" w14:textId="7E938491" w:rsidR="00BC350E" w:rsidRDefault="00BC350E" w:rsidP="00BC350E">
            <w:pPr>
              <w:pStyle w:val="ListParagraph"/>
              <w:numPr>
                <w:ilvl w:val="0"/>
                <w:numId w:val="10"/>
              </w:numPr>
            </w:pPr>
            <w:r>
              <w:t>Remind students to use capital letters and appropriate punctuation.</w:t>
            </w:r>
          </w:p>
          <w:p w14:paraId="5BFE4525" w14:textId="44AF93E1" w:rsidR="005064CD" w:rsidRDefault="005064CD" w:rsidP="00BC350E">
            <w:pPr>
              <w:pStyle w:val="ListParagraph"/>
              <w:numPr>
                <w:ilvl w:val="0"/>
                <w:numId w:val="10"/>
              </w:numPr>
            </w:pPr>
            <w:r>
              <w:t>Use crayons, markers, or colored pencils to illustrate the sentence.</w:t>
            </w:r>
          </w:p>
          <w:p w14:paraId="3171A065" w14:textId="77777777" w:rsidR="00517E30" w:rsidRDefault="00517E30" w:rsidP="00517E30"/>
          <w:p w14:paraId="5873CF5D" w14:textId="38DA801D" w:rsidR="00517E30" w:rsidRDefault="00517E30" w:rsidP="00517E30">
            <w:r>
              <w:t>The third activity requires the students to cut and paste a representation of Max that will be used to display their sentences.</w:t>
            </w:r>
          </w:p>
          <w:p w14:paraId="6F22FD95" w14:textId="0A0729BE" w:rsidR="00517E30" w:rsidRDefault="00517E30" w:rsidP="00517E30">
            <w:pPr>
              <w:pStyle w:val="ListParagraph"/>
              <w:numPr>
                <w:ilvl w:val="0"/>
                <w:numId w:val="11"/>
              </w:numPr>
            </w:pPr>
            <w:r>
              <w:t>Distribute the Max cutouts</w:t>
            </w:r>
            <w:r w:rsidR="00B75C0A">
              <w:t>, scissors, and glue</w:t>
            </w:r>
          </w:p>
          <w:p w14:paraId="3C47AB29" w14:textId="6D779BE8" w:rsidR="00517E30" w:rsidRDefault="00517E30" w:rsidP="00517E30">
            <w:pPr>
              <w:pStyle w:val="ListParagraph"/>
              <w:numPr>
                <w:ilvl w:val="0"/>
                <w:numId w:val="11"/>
              </w:numPr>
            </w:pPr>
            <w:r>
              <w:t>Students will cut out the various parts</w:t>
            </w:r>
          </w:p>
          <w:p w14:paraId="162D7CA0" w14:textId="77777777" w:rsidR="00517E30" w:rsidRDefault="00517E30" w:rsidP="00517E30">
            <w:pPr>
              <w:pStyle w:val="ListParagraph"/>
              <w:numPr>
                <w:ilvl w:val="0"/>
                <w:numId w:val="11"/>
              </w:numPr>
            </w:pPr>
            <w:r>
              <w:t>Instruct students to paste the head to the arms</w:t>
            </w:r>
          </w:p>
          <w:p w14:paraId="6DABC07E" w14:textId="77777777" w:rsidR="00517E30" w:rsidRDefault="00517E30" w:rsidP="00517E30">
            <w:pPr>
              <w:pStyle w:val="ListParagraph"/>
              <w:numPr>
                <w:ilvl w:val="0"/>
                <w:numId w:val="11"/>
              </w:numPr>
            </w:pPr>
            <w:r>
              <w:t>Paste the face to the Max mask and draw a face on this part</w:t>
            </w:r>
          </w:p>
          <w:p w14:paraId="20A4F571" w14:textId="77777777" w:rsidR="00517E30" w:rsidRDefault="00517E30" w:rsidP="00517E30">
            <w:pPr>
              <w:pStyle w:val="ListParagraph"/>
              <w:numPr>
                <w:ilvl w:val="0"/>
                <w:numId w:val="11"/>
              </w:numPr>
            </w:pPr>
            <w:r>
              <w:t>Paste the crown to the Max</w:t>
            </w:r>
          </w:p>
          <w:p w14:paraId="101146D2" w14:textId="3716EEA4" w:rsidR="00517E30" w:rsidRDefault="00517E30" w:rsidP="00517E30">
            <w:pPr>
              <w:pStyle w:val="ListParagraph"/>
              <w:numPr>
                <w:ilvl w:val="0"/>
                <w:numId w:val="11"/>
              </w:numPr>
            </w:pPr>
            <w:r>
              <w:t xml:space="preserve">The teacher will staple the students sentences to Max’s arms </w:t>
            </w:r>
          </w:p>
          <w:p w14:paraId="05CDD3C3" w14:textId="21BAA7BD" w:rsidR="00517E30" w:rsidRDefault="00517E30" w:rsidP="00517E30">
            <w:pPr>
              <w:pStyle w:val="ListParagraph"/>
              <w:numPr>
                <w:ilvl w:val="0"/>
                <w:numId w:val="11"/>
              </w:numPr>
            </w:pPr>
            <w:r>
              <w:t>See teacher example</w:t>
            </w:r>
          </w:p>
          <w:p w14:paraId="286148D7" w14:textId="5CCA7CC4" w:rsidR="00B75C0A" w:rsidRDefault="00B75C0A" w:rsidP="00B75C0A">
            <w:r>
              <w:t xml:space="preserve">*These activities may be adjusted according to time allowed.  For example, the teacher may choose </w:t>
            </w:r>
            <w:r w:rsidR="00F750B0">
              <w:t>to forego the role-playing activity;</w:t>
            </w:r>
            <w:r>
              <w:t xml:space="preserve"> or read the book and complete only the</w:t>
            </w:r>
            <w:r w:rsidR="00F750B0">
              <w:t xml:space="preserve"> sentence/illustration portion; or any combination of reading/activity that the teacher deems fit.</w:t>
            </w:r>
            <w:bookmarkStart w:id="2" w:name="_GoBack"/>
            <w:bookmarkEnd w:id="2"/>
          </w:p>
          <w:p w14:paraId="10384E5D" w14:textId="77777777" w:rsidR="00DE6633" w:rsidRPr="00A03075" w:rsidRDefault="00DE6633" w:rsidP="00DE6633">
            <w:pPr>
              <w:pStyle w:val="ListParagraph"/>
            </w:pPr>
          </w:p>
          <w:p w14:paraId="19B1D27D" w14:textId="420817CD" w:rsidR="00A03075" w:rsidRDefault="00CF1300" w:rsidP="00A03075">
            <w:pPr>
              <w:pStyle w:val="Heading1"/>
            </w:pPr>
            <w:r>
              <w:t>Assessment</w:t>
            </w:r>
          </w:p>
          <w:p w14:paraId="01EF4FAD" w14:textId="2A732F85" w:rsidR="00A76F2B" w:rsidRDefault="00A76F2B" w:rsidP="00A76F2B">
            <w:r>
              <w:t>The teacher will grade th</w:t>
            </w:r>
            <w:r w:rsidR="0040633F">
              <w:t>e students based upon the following:</w:t>
            </w:r>
          </w:p>
          <w:bookmarkEnd w:id="1"/>
          <w:p w14:paraId="62986FDE" w14:textId="5C4B4B61" w:rsidR="00A76F2B" w:rsidRPr="0040633F" w:rsidRDefault="0040633F" w:rsidP="0040633F">
            <w:pPr>
              <w:pStyle w:val="ListParagraph"/>
              <w:numPr>
                <w:ilvl w:val="0"/>
                <w:numId w:val="14"/>
              </w:num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 xml:space="preserve">Did the student </w:t>
            </w:r>
            <w:r w:rsidR="009C57B1" w:rsidRPr="0040633F">
              <w:rPr>
                <w:rFonts w:eastAsiaTheme="minorHAnsi"/>
                <w:bCs/>
                <w:color w:val="auto"/>
              </w:rPr>
              <w:t>actively participate in the role-playing activity?</w:t>
            </w:r>
          </w:p>
          <w:p w14:paraId="011D17FA" w14:textId="08B8995A" w:rsidR="009C57B1" w:rsidRPr="0040633F" w:rsidRDefault="009C57B1" w:rsidP="0040633F">
            <w:pPr>
              <w:pStyle w:val="ListParagraph"/>
              <w:numPr>
                <w:ilvl w:val="0"/>
                <w:numId w:val="14"/>
              </w:numPr>
              <w:rPr>
                <w:rFonts w:eastAsiaTheme="minorHAnsi"/>
                <w:bCs/>
                <w:color w:val="auto"/>
              </w:rPr>
            </w:pPr>
            <w:r w:rsidRPr="0040633F">
              <w:rPr>
                <w:rFonts w:eastAsiaTheme="minorHAnsi"/>
                <w:bCs/>
                <w:color w:val="auto"/>
              </w:rPr>
              <w:t>Di</w:t>
            </w:r>
            <w:r w:rsidR="0040633F">
              <w:rPr>
                <w:rFonts w:eastAsiaTheme="minorHAnsi"/>
                <w:bCs/>
                <w:color w:val="auto"/>
              </w:rPr>
              <w:t>d the student</w:t>
            </w:r>
            <w:r w:rsidRPr="0040633F">
              <w:rPr>
                <w:rFonts w:eastAsiaTheme="minorHAnsi"/>
                <w:bCs/>
                <w:color w:val="auto"/>
              </w:rPr>
              <w:t xml:space="preserve"> indicate active listening skills by displaying character appropriate actions?</w:t>
            </w:r>
          </w:p>
          <w:p w14:paraId="02229E67" w14:textId="21C9A192" w:rsidR="004B7326" w:rsidRPr="0040633F" w:rsidRDefault="0040633F" w:rsidP="0040633F">
            <w:pPr>
              <w:pStyle w:val="ListParagraph"/>
              <w:numPr>
                <w:ilvl w:val="0"/>
                <w:numId w:val="14"/>
              </w:num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Did the student</w:t>
            </w:r>
            <w:r w:rsidR="004B7326" w:rsidRPr="0040633F">
              <w:rPr>
                <w:rFonts w:eastAsiaTheme="minorHAnsi"/>
                <w:bCs/>
                <w:color w:val="auto"/>
              </w:rPr>
              <w:t xml:space="preserve"> contribute to discussion(s)?</w:t>
            </w:r>
          </w:p>
          <w:p w14:paraId="7317527E" w14:textId="1BAF3CCC" w:rsidR="009C57B1" w:rsidRPr="0040633F" w:rsidRDefault="0040633F" w:rsidP="0040633F">
            <w:pPr>
              <w:pStyle w:val="ListParagraph"/>
              <w:numPr>
                <w:ilvl w:val="0"/>
                <w:numId w:val="14"/>
              </w:num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Did the student</w:t>
            </w:r>
            <w:r w:rsidR="009C57B1" w:rsidRPr="0040633F">
              <w:rPr>
                <w:rFonts w:eastAsiaTheme="minorHAnsi"/>
                <w:bCs/>
                <w:color w:val="auto"/>
              </w:rPr>
              <w:t xml:space="preserve"> create a text-to-life connection by writing and illustrating a sentence explaining what they do when they feel wild?</w:t>
            </w:r>
          </w:p>
          <w:p w14:paraId="732BF165" w14:textId="77777777" w:rsidR="009C57B1" w:rsidRPr="0040633F" w:rsidRDefault="009C57B1" w:rsidP="0040633F">
            <w:pPr>
              <w:pStyle w:val="ListParagraph"/>
              <w:numPr>
                <w:ilvl w:val="0"/>
                <w:numId w:val="14"/>
              </w:numPr>
              <w:rPr>
                <w:rFonts w:eastAsiaTheme="minorHAnsi"/>
                <w:bCs/>
                <w:color w:val="auto"/>
              </w:rPr>
            </w:pPr>
            <w:r w:rsidRPr="0040633F">
              <w:rPr>
                <w:rFonts w:eastAsiaTheme="minorHAnsi"/>
                <w:bCs/>
                <w:color w:val="auto"/>
              </w:rPr>
              <w:t>Does the sentence begin with a capital letter and end with appropriate punctuation?</w:t>
            </w:r>
          </w:p>
          <w:p w14:paraId="5BB07211" w14:textId="4AB88297" w:rsidR="009C57B1" w:rsidRPr="0040633F" w:rsidRDefault="0040633F" w:rsidP="0040633F">
            <w:pPr>
              <w:pStyle w:val="ListParagraph"/>
              <w:numPr>
                <w:ilvl w:val="0"/>
                <w:numId w:val="14"/>
              </w:num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Did the student</w:t>
            </w:r>
            <w:r w:rsidR="00A76F2B" w:rsidRPr="0040633F">
              <w:rPr>
                <w:rFonts w:eastAsiaTheme="minorHAnsi"/>
                <w:bCs/>
                <w:color w:val="auto"/>
              </w:rPr>
              <w:t xml:space="preserve"> properly assemble the Max cutout?</w:t>
            </w:r>
          </w:p>
          <w:p w14:paraId="1FF2C175" w14:textId="1A04F91A" w:rsidR="00A76F2B" w:rsidRPr="0040633F" w:rsidRDefault="0040633F" w:rsidP="0040633F">
            <w:pPr>
              <w:pStyle w:val="ListParagraph"/>
              <w:numPr>
                <w:ilvl w:val="0"/>
                <w:numId w:val="14"/>
              </w:num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Did the student</w:t>
            </w:r>
            <w:r w:rsidR="00A76F2B" w:rsidRPr="0040633F">
              <w:rPr>
                <w:rFonts w:eastAsiaTheme="minorHAnsi"/>
                <w:bCs/>
                <w:color w:val="auto"/>
              </w:rPr>
              <w:t xml:space="preserve"> adhere to safety rules?</w:t>
            </w:r>
          </w:p>
          <w:p w14:paraId="46E8AF64" w14:textId="6BE827FE" w:rsidR="0040633F" w:rsidRDefault="0040633F" w:rsidP="009C57B1">
            <w:p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>A scale of 1-3</w:t>
            </w:r>
            <w:r w:rsidR="00CF1300">
              <w:rPr>
                <w:rFonts w:eastAsiaTheme="minorHAnsi"/>
                <w:bCs/>
                <w:color w:val="auto"/>
              </w:rPr>
              <w:t xml:space="preserve"> should be applied to assessment</w:t>
            </w:r>
            <w:r>
              <w:rPr>
                <w:rFonts w:eastAsiaTheme="minorHAnsi"/>
                <w:bCs/>
                <w:color w:val="auto"/>
              </w:rPr>
              <w:t>:</w:t>
            </w:r>
          </w:p>
          <w:p w14:paraId="40F8312D" w14:textId="5D3BE504" w:rsidR="0040633F" w:rsidRDefault="009F44D4" w:rsidP="009C57B1">
            <w:p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 xml:space="preserve">          </w:t>
            </w:r>
            <w:r w:rsidR="0040633F">
              <w:rPr>
                <w:rFonts w:eastAsiaTheme="minorHAnsi"/>
                <w:bCs/>
                <w:color w:val="auto"/>
              </w:rPr>
              <w:t>3  Full participation/completion</w:t>
            </w:r>
          </w:p>
          <w:p w14:paraId="0C8354B5" w14:textId="5DCDBD9E" w:rsidR="0040633F" w:rsidRDefault="009F44D4" w:rsidP="009C57B1">
            <w:p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 xml:space="preserve">          </w:t>
            </w:r>
            <w:r w:rsidR="0040633F">
              <w:rPr>
                <w:rFonts w:eastAsiaTheme="minorHAnsi"/>
                <w:bCs/>
                <w:color w:val="auto"/>
              </w:rPr>
              <w:t>2  Partial participation/completion</w:t>
            </w:r>
          </w:p>
          <w:p w14:paraId="411725B5" w14:textId="38F03735" w:rsidR="0040633F" w:rsidRDefault="009F44D4" w:rsidP="009C57B1">
            <w:pPr>
              <w:rPr>
                <w:rFonts w:eastAsiaTheme="minorHAnsi"/>
                <w:bCs/>
                <w:color w:val="auto"/>
              </w:rPr>
            </w:pPr>
            <w:r>
              <w:rPr>
                <w:rFonts w:eastAsiaTheme="minorHAnsi"/>
                <w:bCs/>
                <w:color w:val="auto"/>
              </w:rPr>
              <w:t xml:space="preserve">          </w:t>
            </w:r>
            <w:r w:rsidR="0040633F">
              <w:rPr>
                <w:rFonts w:eastAsiaTheme="minorHAnsi"/>
                <w:bCs/>
                <w:color w:val="auto"/>
              </w:rPr>
              <w:t>1  No participation/completion</w:t>
            </w:r>
          </w:p>
          <w:p w14:paraId="55E4D283" w14:textId="4BD509E0" w:rsidR="0040633F" w:rsidRPr="0040633F" w:rsidRDefault="0040633F" w:rsidP="0040633F">
            <w:pPr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91" w:type="pct"/>
          </w:tcPr>
          <w:p w14:paraId="466CC1E8" w14:textId="77777777" w:rsidR="0026113B" w:rsidRDefault="0026113B" w:rsidP="00F277E6"/>
        </w:tc>
        <w:tc>
          <w:tcPr>
            <w:tcW w:w="1712" w:type="pct"/>
          </w:tcPr>
          <w:p w14:paraId="5557C4B6" w14:textId="77777777" w:rsidR="008B714F" w:rsidRDefault="008B714F" w:rsidP="008B714F">
            <w:pPr>
              <w:pStyle w:val="Heading2"/>
            </w:pPr>
            <w:r>
              <w:t>Materials</w:t>
            </w:r>
          </w:p>
          <w:p w14:paraId="45093B3D" w14:textId="76E66E36" w:rsidR="008B714F" w:rsidRDefault="00C048A7" w:rsidP="00C048A7">
            <w:pPr>
              <w:pStyle w:val="BlockText"/>
              <w:spacing w:after="200"/>
              <w:rPr>
                <w:bCs/>
                <w:iCs w:val="0"/>
              </w:rPr>
            </w:pPr>
            <w:r>
              <w:rPr>
                <w:bCs/>
                <w:iCs w:val="0"/>
              </w:rPr>
              <w:t>“Where the Wild Things Are” by Maurice Sendak*</w:t>
            </w:r>
          </w:p>
          <w:p w14:paraId="007B0501" w14:textId="0D571FEB" w:rsidR="00C048A7" w:rsidRDefault="00C048A7" w:rsidP="00C048A7">
            <w:pPr>
              <w:pStyle w:val="BlockText"/>
              <w:spacing w:after="200"/>
              <w:rPr>
                <w:bCs/>
                <w:iCs w:val="0"/>
              </w:rPr>
            </w:pPr>
            <w:r>
              <w:rPr>
                <w:bCs/>
                <w:iCs w:val="0"/>
              </w:rPr>
              <w:t>Masks*</w:t>
            </w:r>
          </w:p>
          <w:p w14:paraId="4624C278" w14:textId="627026EA" w:rsidR="00C048A7" w:rsidRDefault="00C048A7" w:rsidP="00C048A7">
            <w:pPr>
              <w:pStyle w:val="BlockText"/>
              <w:spacing w:after="200"/>
              <w:rPr>
                <w:bCs/>
                <w:iCs w:val="0"/>
              </w:rPr>
            </w:pPr>
            <w:r>
              <w:rPr>
                <w:bCs/>
                <w:iCs w:val="0"/>
              </w:rPr>
              <w:t>‘When I Feel Wild’ handout*</w:t>
            </w:r>
          </w:p>
          <w:p w14:paraId="2D505108" w14:textId="0391CB78" w:rsidR="00C048A7" w:rsidRDefault="00C048A7" w:rsidP="00C048A7">
            <w:pPr>
              <w:pStyle w:val="BlockText"/>
              <w:spacing w:after="200"/>
              <w:rPr>
                <w:bCs/>
                <w:iCs w:val="0"/>
              </w:rPr>
            </w:pPr>
            <w:r>
              <w:rPr>
                <w:bCs/>
                <w:iCs w:val="0"/>
              </w:rPr>
              <w:t>Various Max cut-outs*</w:t>
            </w:r>
          </w:p>
          <w:p w14:paraId="0B377E55" w14:textId="6AF63E25" w:rsidR="00C048A7" w:rsidRDefault="00C048A7" w:rsidP="00C048A7">
            <w:pPr>
              <w:pStyle w:val="BlockText"/>
              <w:spacing w:after="200"/>
              <w:rPr>
                <w:bCs/>
                <w:iCs w:val="0"/>
              </w:rPr>
            </w:pPr>
            <w:r>
              <w:rPr>
                <w:bCs/>
                <w:iCs w:val="0"/>
              </w:rPr>
              <w:t>Teacher example*</w:t>
            </w:r>
          </w:p>
          <w:p w14:paraId="4FB8364C" w14:textId="77777777" w:rsidR="00C048A7" w:rsidRDefault="00C048A7" w:rsidP="00C048A7">
            <w:pPr>
              <w:pStyle w:val="BlockText"/>
              <w:spacing w:after="200"/>
              <w:rPr>
                <w:bCs/>
                <w:iCs w:val="0"/>
              </w:rPr>
            </w:pPr>
            <w:r>
              <w:rPr>
                <w:bCs/>
                <w:iCs w:val="0"/>
              </w:rPr>
              <w:t>Crayons, Markers, or Colored Pencils</w:t>
            </w:r>
          </w:p>
          <w:p w14:paraId="6DD0D891" w14:textId="77777777" w:rsidR="00C048A7" w:rsidRDefault="00C048A7" w:rsidP="00C048A7">
            <w:pPr>
              <w:pStyle w:val="BlockText"/>
              <w:spacing w:after="200"/>
              <w:rPr>
                <w:bCs/>
                <w:iCs w:val="0"/>
              </w:rPr>
            </w:pPr>
            <w:r>
              <w:rPr>
                <w:bCs/>
                <w:iCs w:val="0"/>
              </w:rPr>
              <w:t>Scissors</w:t>
            </w:r>
          </w:p>
          <w:p w14:paraId="2D80C301" w14:textId="77777777" w:rsidR="00C048A7" w:rsidRDefault="00C048A7" w:rsidP="00C048A7">
            <w:pPr>
              <w:pStyle w:val="BlockText"/>
              <w:spacing w:after="200"/>
              <w:rPr>
                <w:bCs/>
                <w:iCs w:val="0"/>
              </w:rPr>
            </w:pPr>
            <w:r>
              <w:rPr>
                <w:bCs/>
                <w:iCs w:val="0"/>
              </w:rPr>
              <w:t>Glue</w:t>
            </w:r>
          </w:p>
          <w:p w14:paraId="2436E131" w14:textId="5CCF2C78" w:rsidR="00C048A7" w:rsidRPr="008B714F" w:rsidRDefault="00481892" w:rsidP="00C048A7">
            <w:pPr>
              <w:pStyle w:val="BlockText"/>
              <w:spacing w:after="200"/>
            </w:pPr>
            <w:r>
              <w:rPr>
                <w:bCs/>
                <w:iCs w:val="0"/>
              </w:rPr>
              <w:t>* item contained in</w:t>
            </w:r>
            <w:r w:rsidR="00C048A7">
              <w:rPr>
                <w:bCs/>
                <w:iCs w:val="0"/>
              </w:rPr>
              <w:t xml:space="preserve"> the “Wild Things” box</w:t>
            </w:r>
          </w:p>
          <w:p w14:paraId="0E3268BB" w14:textId="77777777" w:rsidR="008B714F" w:rsidRPr="008B714F" w:rsidRDefault="008B714F" w:rsidP="008B714F">
            <w:pPr>
              <w:pStyle w:val="Heading2"/>
            </w:pPr>
            <w:r>
              <w:t>Other Resources</w:t>
            </w:r>
          </w:p>
          <w:p w14:paraId="42EC3E24" w14:textId="6BC008A3" w:rsidR="004C3E4C" w:rsidRDefault="004C3E4C" w:rsidP="004C3E4C">
            <w:pPr>
              <w:pStyle w:val="BlockText"/>
              <w:spacing w:after="200"/>
              <w:rPr>
                <w:bCs/>
                <w:iCs w:val="0"/>
              </w:rPr>
            </w:pPr>
            <w:r>
              <w:rPr>
                <w:bCs/>
                <w:iCs w:val="0"/>
              </w:rPr>
              <w:t xml:space="preserve">This lesson is adapted from </w:t>
            </w:r>
            <w:r w:rsidR="00164C36">
              <w:rPr>
                <w:bCs/>
                <w:iCs w:val="0"/>
              </w:rPr>
              <w:t>‘Under the Apple Tree’ blog:</w:t>
            </w:r>
          </w:p>
          <w:p w14:paraId="4FF88228" w14:textId="38A17AD7" w:rsidR="004C3E4C" w:rsidRDefault="004C3E4C" w:rsidP="004C3E4C">
            <w:pPr>
              <w:pStyle w:val="BlockText"/>
              <w:spacing w:after="200"/>
              <w:rPr>
                <w:bCs/>
                <w:iCs w:val="0"/>
              </w:rPr>
            </w:pPr>
            <w:hyperlink r:id="rId8" w:history="1">
              <w:r w:rsidRPr="00C20684">
                <w:rPr>
                  <w:rStyle w:val="Hyperlink"/>
                  <w:bCs/>
                  <w:iCs w:val="0"/>
                </w:rPr>
                <w:t>http://bit.ly/MAL4pi</w:t>
              </w:r>
            </w:hyperlink>
          </w:p>
          <w:p w14:paraId="41184D40" w14:textId="77777777" w:rsidR="00164C36" w:rsidRDefault="00164C36" w:rsidP="004C3E4C">
            <w:pPr>
              <w:pStyle w:val="BlockText"/>
              <w:spacing w:after="200"/>
              <w:rPr>
                <w:bCs/>
                <w:iCs w:val="0"/>
              </w:rPr>
            </w:pPr>
          </w:p>
          <w:p w14:paraId="5C5869CA" w14:textId="77777777" w:rsidR="00164C36" w:rsidRDefault="00270C47" w:rsidP="004C3E4C">
            <w:pPr>
              <w:pStyle w:val="BlockText"/>
              <w:spacing w:after="200"/>
              <w:rPr>
                <w:bCs/>
                <w:iCs w:val="0"/>
              </w:rPr>
            </w:pPr>
            <w:r>
              <w:rPr>
                <w:bCs/>
                <w:iCs w:val="0"/>
              </w:rPr>
              <w:t>Masks were downloaded and printed from:</w:t>
            </w:r>
          </w:p>
          <w:p w14:paraId="4141217B" w14:textId="17933698" w:rsidR="00270C47" w:rsidRDefault="006C2C0D" w:rsidP="004C3E4C">
            <w:pPr>
              <w:pStyle w:val="BlockText"/>
              <w:spacing w:after="200"/>
              <w:rPr>
                <w:bCs/>
                <w:iCs w:val="0"/>
              </w:rPr>
            </w:pPr>
            <w:hyperlink r:id="rId9" w:history="1">
              <w:r w:rsidRPr="00C20684">
                <w:rPr>
                  <w:rStyle w:val="Hyperlink"/>
                  <w:bCs/>
                  <w:iCs w:val="0"/>
                </w:rPr>
                <w:t>http://bit.ly/1cfDZkt</w:t>
              </w:r>
            </w:hyperlink>
          </w:p>
          <w:p w14:paraId="3CA198B0" w14:textId="77777777" w:rsidR="006C2C0D" w:rsidRDefault="006C2C0D" w:rsidP="004C3E4C">
            <w:pPr>
              <w:pStyle w:val="BlockText"/>
              <w:spacing w:after="200"/>
              <w:rPr>
                <w:bCs/>
                <w:iCs w:val="0"/>
              </w:rPr>
            </w:pPr>
          </w:p>
          <w:p w14:paraId="05A22E34" w14:textId="098FA210" w:rsidR="006C2C0D" w:rsidRDefault="006C2C0D" w:rsidP="004C3E4C">
            <w:pPr>
              <w:pStyle w:val="BlockText"/>
              <w:spacing w:after="200"/>
              <w:rPr>
                <w:bCs/>
                <w:iCs w:val="0"/>
              </w:rPr>
            </w:pPr>
            <w:r>
              <w:rPr>
                <w:bCs/>
                <w:iCs w:val="0"/>
              </w:rPr>
              <w:t xml:space="preserve">“When I Fell Wild” handout </w:t>
            </w:r>
            <w:r w:rsidR="00D3627C">
              <w:rPr>
                <w:bCs/>
                <w:iCs w:val="0"/>
              </w:rPr>
              <w:t xml:space="preserve">is also </w:t>
            </w:r>
            <w:r>
              <w:rPr>
                <w:bCs/>
                <w:iCs w:val="0"/>
              </w:rPr>
              <w:t>attached at the end of this lesson.</w:t>
            </w:r>
          </w:p>
          <w:p w14:paraId="362F539B" w14:textId="77777777" w:rsidR="00270C47" w:rsidRDefault="00270C47" w:rsidP="004C3E4C">
            <w:pPr>
              <w:pStyle w:val="BlockText"/>
              <w:spacing w:after="200"/>
              <w:rPr>
                <w:bCs/>
                <w:iCs w:val="0"/>
              </w:rPr>
            </w:pPr>
          </w:p>
          <w:p w14:paraId="7306E6E0" w14:textId="77777777" w:rsidR="004C3E4C" w:rsidRPr="004C3E4C" w:rsidRDefault="004C3E4C" w:rsidP="004C3E4C">
            <w:pPr>
              <w:pStyle w:val="BlockText"/>
              <w:spacing w:after="200"/>
              <w:rPr>
                <w:bCs/>
                <w:iCs w:val="0"/>
              </w:rPr>
            </w:pPr>
          </w:p>
          <w:p w14:paraId="7C18CAE8" w14:textId="77777777" w:rsidR="004C3E4C" w:rsidRDefault="004C3E4C" w:rsidP="004C3E4C">
            <w:pPr>
              <w:pStyle w:val="BlockText"/>
              <w:spacing w:after="200"/>
            </w:pPr>
          </w:p>
          <w:p w14:paraId="278A57BE" w14:textId="09AEDAC8" w:rsidR="004C3E4C" w:rsidRPr="0058353E" w:rsidRDefault="004C3E4C" w:rsidP="004C3E4C">
            <w:pPr>
              <w:pStyle w:val="BlockText"/>
              <w:spacing w:after="200"/>
            </w:pPr>
          </w:p>
        </w:tc>
      </w:tr>
      <w:bookmarkEnd w:id="0"/>
    </w:tbl>
    <w:p w14:paraId="2EF74E55" w14:textId="3FD98529" w:rsidR="000B4506" w:rsidRDefault="000B4506"/>
    <w:p w14:paraId="16D64685" w14:textId="1FF96C09" w:rsidR="000B4506" w:rsidRDefault="000B4506">
      <w:r>
        <w:br w:type="page"/>
      </w:r>
    </w:p>
    <w:p w14:paraId="09A6BBA7" w14:textId="0B0772BA" w:rsidR="000B4506" w:rsidRPr="00CE71D4" w:rsidRDefault="000B4506" w:rsidP="000B4506">
      <w:pPr>
        <w:jc w:val="center"/>
        <w:rPr>
          <w:rFonts w:ascii="Comic Sans MS" w:hAnsi="Comic Sans MS"/>
          <w:b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0BECE7" wp14:editId="782F90A1">
                <wp:simplePos x="0" y="0"/>
                <wp:positionH relativeFrom="column">
                  <wp:posOffset>5486400</wp:posOffset>
                </wp:positionH>
                <wp:positionV relativeFrom="paragraph">
                  <wp:posOffset>0</wp:posOffset>
                </wp:positionV>
                <wp:extent cx="1257300" cy="12573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92A34B" w14:textId="71A268D6" w:rsidR="0040633F" w:rsidRDefault="0040633F">
                            <w:r w:rsidRPr="000B4506">
                              <w:drawing>
                                <wp:inline distT="0" distB="0" distL="0" distR="0" wp14:anchorId="7E9CCCAE" wp14:editId="68C4CD16">
                                  <wp:extent cx="666750" cy="865293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.jpe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7191" cy="865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in;margin-top:0;width:99pt;height:9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qMxcoCAAAW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" filled="f" stroked="f">
                <v:textbox>
                  <w:txbxContent>
                    <w:p w14:paraId="1292A34B" w14:textId="71A268D6" w:rsidR="0040633F" w:rsidRDefault="0040633F">
                      <w:r w:rsidRPr="000B4506">
                        <w:drawing>
                          <wp:inline distT="0" distB="0" distL="0" distR="0" wp14:anchorId="7E9CCCAE" wp14:editId="68C4CD16">
                            <wp:extent cx="666750" cy="865293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s.jpe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7191" cy="865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B4506">
        <w:rPr>
          <w:rFonts w:ascii="Comic Sans MS" w:hAnsi="Comic Sans MS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759A7A" wp14:editId="45B3E04F">
                <wp:simplePos x="0" y="0"/>
                <wp:positionH relativeFrom="column">
                  <wp:posOffset>5029200</wp:posOffset>
                </wp:positionH>
                <wp:positionV relativeFrom="paragraph">
                  <wp:posOffset>1143000</wp:posOffset>
                </wp:positionV>
                <wp:extent cx="1143000" cy="17145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32086" w14:textId="3EF663B1" w:rsidR="0040633F" w:rsidRDefault="004063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left:0;text-align:left;margin-left:396pt;margin-top:90pt;width:90pt;height:1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eKJpc0CAAAP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" filled="f" stroked="f">
                <v:textbox>
                  <w:txbxContent>
                    <w:p w14:paraId="65D32086" w14:textId="3EF663B1" w:rsidR="0040633F" w:rsidRDefault="0040633F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</w:r>
      <w:r>
        <w:rPr>
          <w:rFonts w:ascii="Comic Sans MS" w:hAnsi="Comic Sans MS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ab/>
      </w:r>
      <w:r w:rsidRPr="000B4506">
        <w:rPr>
          <w:rFonts w:ascii="Comic Sans MS" w:hAnsi="Comic Sans MS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When I Feel Wild…</w:t>
      </w:r>
    </w:p>
    <w:p w14:paraId="5C79A8C5" w14:textId="2A9C8396" w:rsidR="000B4506" w:rsidRDefault="000B4506" w:rsidP="00D3627C">
      <w:pPr>
        <w:rPr>
          <w:rFonts w:ascii="Comic Sans MS" w:hAnsi="Comic Sans MS"/>
          <w:sz w:val="52"/>
          <w:szCs w:val="52"/>
        </w:rPr>
      </w:pPr>
      <w:r w:rsidRPr="00CE71D4">
        <w:rPr>
          <w:rFonts w:ascii="Comic Sans MS" w:hAnsi="Comic Sans MS"/>
          <w:b/>
          <w:noProof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B11410" wp14:editId="5170DB85">
                <wp:simplePos x="0" y="0"/>
                <wp:positionH relativeFrom="column">
                  <wp:posOffset>685800</wp:posOffset>
                </wp:positionH>
                <wp:positionV relativeFrom="paragraph">
                  <wp:posOffset>325755</wp:posOffset>
                </wp:positionV>
                <wp:extent cx="5715000" cy="4000500"/>
                <wp:effectExtent l="25400" t="25400" r="25400" b="38100"/>
                <wp:wrapThrough wrapText="bothSides">
                  <wp:wrapPolygon edited="0">
                    <wp:start x="-96" y="-137"/>
                    <wp:lineTo x="-96" y="21669"/>
                    <wp:lineTo x="21600" y="21669"/>
                    <wp:lineTo x="21600" y="-137"/>
                    <wp:lineTo x="-96" y="-137"/>
                  </wp:wrapPolygon>
                </wp:wrapThrough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4000500"/>
                        </a:xfrm>
                        <a:prstGeom prst="frame">
                          <a:avLst/>
                        </a:prstGeom>
                        <a:ln w="57150" cmpd="thickThin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2" o:spid="_x0000_s1026" style="position:absolute;margin-left:54pt;margin-top:25.65pt;width:450pt;height:3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000,4000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" path="m0,0l5715000,,5715000,4000500,,4000500,,0xm500063,500063l500063,3500438,5214938,3500438,5214938,500063,500063,500063xe" fillcolor="white [3201]" strokecolor="black [2880]" strokeweight="4.5pt">
                <v:stroke linestyle="thickThin"/>
                <v:path arrowok="t" o:connecttype="custom" o:connectlocs="0,0;5715000,0;5715000,4000500;0,4000500;0,0;500063,500063;500063,3500438;5214938,3500438;5214938,500063;500063,500063" o:connectangles="0,0,0,0,0,0,0,0,0,0"/>
                <w10:wrap type="through"/>
              </v:shape>
            </w:pict>
          </mc:Fallback>
        </mc:AlternateContent>
      </w:r>
    </w:p>
    <w:p w14:paraId="424C62C3" w14:textId="37C8F016" w:rsidR="000B4506" w:rsidRPr="00CE71D4" w:rsidRDefault="000B4506" w:rsidP="00D3627C">
      <w:pPr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248C9269" w14:textId="77777777" w:rsidR="00F277E6" w:rsidRDefault="00F277E6"/>
    <w:sectPr w:rsidR="00F277E6" w:rsidSect="00F277E6">
      <w:headerReference w:type="default" r:id="rId11"/>
      <w:footerReference w:type="default" r:id="rId12"/>
      <w:pgSz w:w="12240" w:h="15840" w:code="1"/>
      <w:pgMar w:top="576" w:right="576" w:bottom="1440" w:left="576" w:header="57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B3242" w14:textId="77777777" w:rsidR="0040633F" w:rsidRDefault="0040633F">
      <w:pPr>
        <w:spacing w:after="0" w:line="240" w:lineRule="auto"/>
      </w:pPr>
      <w:r>
        <w:separator/>
      </w:r>
    </w:p>
  </w:endnote>
  <w:endnote w:type="continuationSeparator" w:id="0">
    <w:p w14:paraId="4DBDF2BD" w14:textId="77777777" w:rsidR="0040633F" w:rsidRDefault="00406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7234"/>
      <w:gridCol w:w="236"/>
      <w:gridCol w:w="3834"/>
    </w:tblGrid>
    <w:tr w:rsidR="0040633F" w14:paraId="365CB74B" w14:textId="77777777" w:rsidTr="00384A08">
      <w:tc>
        <w:tcPr>
          <w:tcW w:w="3200" w:type="pct"/>
          <w:shd w:val="clear" w:color="auto" w:fill="983620" w:themeFill="accent2"/>
        </w:tcPr>
        <w:p w14:paraId="693C003D" w14:textId="77777777" w:rsidR="0040633F" w:rsidRDefault="0040633F" w:rsidP="00384A08">
          <w:pPr>
            <w:pStyle w:val="NoSpacing"/>
          </w:pPr>
        </w:p>
      </w:tc>
      <w:tc>
        <w:tcPr>
          <w:tcW w:w="104" w:type="pct"/>
        </w:tcPr>
        <w:p w14:paraId="3DE21920" w14:textId="77777777" w:rsidR="0040633F" w:rsidRDefault="0040633F" w:rsidP="00384A08">
          <w:pPr>
            <w:pStyle w:val="NoSpacing"/>
          </w:pPr>
        </w:p>
      </w:tc>
      <w:tc>
        <w:tcPr>
          <w:tcW w:w="1700" w:type="pct"/>
          <w:shd w:val="clear" w:color="auto" w:fill="7F7F7F" w:themeFill="text1" w:themeFillTint="80"/>
        </w:tcPr>
        <w:p w14:paraId="25EAA8DC" w14:textId="77777777" w:rsidR="0040633F" w:rsidRDefault="0040633F" w:rsidP="00384A08">
          <w:pPr>
            <w:pStyle w:val="NoSpacing"/>
          </w:pPr>
        </w:p>
      </w:tc>
    </w:tr>
    <w:tr w:rsidR="0040633F" w14:paraId="569C8E28" w14:textId="77777777" w:rsidTr="00384A08">
      <w:sdt>
        <w:sdtPr>
          <w:rPr>
            <w:color w:val="262626" w:themeColor="text1" w:themeTint="D9"/>
          </w:rPr>
          <w:alias w:val="Title"/>
          <w:tag w:val=""/>
          <w:id w:val="-939296879"/>
          <w:placeholder>
            <w:docPart w:val="B1FC100F8F10E249BA5E20D054A0B12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3200" w:type="pct"/>
              <w:vAlign w:val="bottom"/>
            </w:tcPr>
            <w:p w14:paraId="1DF09B01" w14:textId="77777777" w:rsidR="0040633F" w:rsidRPr="00AA218C" w:rsidRDefault="0040633F" w:rsidP="00384A08">
              <w:pPr>
                <w:pStyle w:val="Footer"/>
                <w:rPr>
                  <w:color w:val="262626" w:themeColor="text1" w:themeTint="D9"/>
                </w:rPr>
              </w:pPr>
              <w:r>
                <w:rPr>
                  <w:color w:val="262626" w:themeColor="text1" w:themeTint="D9"/>
                </w:rPr>
                <w:t>When I Feel Wild</w:t>
              </w:r>
            </w:p>
          </w:tc>
        </w:sdtContent>
      </w:sdt>
      <w:tc>
        <w:tcPr>
          <w:tcW w:w="104" w:type="pct"/>
          <w:vAlign w:val="bottom"/>
        </w:tcPr>
        <w:p w14:paraId="32773847" w14:textId="77777777" w:rsidR="0040633F" w:rsidRDefault="0040633F" w:rsidP="00384A08">
          <w:pPr>
            <w:pStyle w:val="Footer"/>
          </w:pPr>
        </w:p>
      </w:tc>
      <w:tc>
        <w:tcPr>
          <w:tcW w:w="1700" w:type="pct"/>
          <w:vAlign w:val="bottom"/>
        </w:tcPr>
        <w:p w14:paraId="22B6B723" w14:textId="77777777" w:rsidR="0040633F" w:rsidRDefault="0040633F" w:rsidP="00384A08">
          <w:pPr>
            <w:pStyle w:val="Footer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750B0">
            <w:rPr>
              <w:noProof/>
            </w:rPr>
            <w:t>1</w:t>
          </w:r>
          <w:r>
            <w:fldChar w:fldCharType="end"/>
          </w:r>
        </w:p>
      </w:tc>
    </w:tr>
  </w:tbl>
  <w:p w14:paraId="4F068992" w14:textId="77777777" w:rsidR="0040633F" w:rsidRPr="00384A08" w:rsidRDefault="0040633F" w:rsidP="00384A08">
    <w:pPr>
      <w:pStyle w:val="NoSpacing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84EDFE" w14:textId="77777777" w:rsidR="0040633F" w:rsidRDefault="0040633F">
      <w:pPr>
        <w:spacing w:after="0" w:line="240" w:lineRule="auto"/>
      </w:pPr>
      <w:r>
        <w:separator/>
      </w:r>
    </w:p>
  </w:footnote>
  <w:footnote w:type="continuationSeparator" w:id="0">
    <w:p w14:paraId="4AA485AB" w14:textId="77777777" w:rsidR="0040633F" w:rsidRDefault="00406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EC3FF" w14:textId="03DBF483" w:rsidR="00F93A4C" w:rsidRDefault="00F93A4C">
    <w:pPr>
      <w:pStyle w:val="Header"/>
    </w:pPr>
    <w:r>
      <w:tab/>
    </w:r>
    <w:r>
      <w:tab/>
      <w:t xml:space="preserve">  Wendy Picarella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4442FD16"/>
    <w:lvl w:ilvl="0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83620" w:themeColor="accent2"/>
      </w:rPr>
    </w:lvl>
  </w:abstractNum>
  <w:abstractNum w:abstractNumId="3">
    <w:nsid w:val="0D081B3A"/>
    <w:multiLevelType w:val="hybridMultilevel"/>
    <w:tmpl w:val="8916AB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12F70"/>
    <w:multiLevelType w:val="hybridMultilevel"/>
    <w:tmpl w:val="495008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F7BE0"/>
    <w:multiLevelType w:val="hybridMultilevel"/>
    <w:tmpl w:val="2AD452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B781D"/>
    <w:multiLevelType w:val="hybridMultilevel"/>
    <w:tmpl w:val="586213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F27115"/>
    <w:multiLevelType w:val="hybridMultilevel"/>
    <w:tmpl w:val="1292D5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60E55"/>
    <w:multiLevelType w:val="hybridMultilevel"/>
    <w:tmpl w:val="04489C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CE47DA"/>
    <w:multiLevelType w:val="hybridMultilevel"/>
    <w:tmpl w:val="868ACC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74516B"/>
    <w:multiLevelType w:val="hybridMultilevel"/>
    <w:tmpl w:val="86C49D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85064F7"/>
    <w:multiLevelType w:val="hybridMultilevel"/>
    <w:tmpl w:val="66AC62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8"/>
  </w:num>
  <w:num w:numId="12">
    <w:abstractNumId w:val="3"/>
  </w:num>
  <w:num w:numId="13">
    <w:abstractNumId w:val="7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374"/>
    <w:rsid w:val="00056BDA"/>
    <w:rsid w:val="00062EFE"/>
    <w:rsid w:val="00090017"/>
    <w:rsid w:val="000B4506"/>
    <w:rsid w:val="00164C36"/>
    <w:rsid w:val="00165340"/>
    <w:rsid w:val="001845BE"/>
    <w:rsid w:val="001B2CB1"/>
    <w:rsid w:val="001D3F69"/>
    <w:rsid w:val="001F4E23"/>
    <w:rsid w:val="0026113B"/>
    <w:rsid w:val="00270C47"/>
    <w:rsid w:val="002F1886"/>
    <w:rsid w:val="002F444C"/>
    <w:rsid w:val="003478FE"/>
    <w:rsid w:val="003606E0"/>
    <w:rsid w:val="00384A08"/>
    <w:rsid w:val="0040633F"/>
    <w:rsid w:val="0044266D"/>
    <w:rsid w:val="00452FEE"/>
    <w:rsid w:val="00481892"/>
    <w:rsid w:val="004A5130"/>
    <w:rsid w:val="004B7326"/>
    <w:rsid w:val="004C3E4C"/>
    <w:rsid w:val="005064CD"/>
    <w:rsid w:val="00517E30"/>
    <w:rsid w:val="0067573E"/>
    <w:rsid w:val="006C2C0D"/>
    <w:rsid w:val="00782074"/>
    <w:rsid w:val="00792D99"/>
    <w:rsid w:val="008B714F"/>
    <w:rsid w:val="008C2A28"/>
    <w:rsid w:val="008D2CB3"/>
    <w:rsid w:val="009042A3"/>
    <w:rsid w:val="009B6F9B"/>
    <w:rsid w:val="009C57B1"/>
    <w:rsid w:val="009D619F"/>
    <w:rsid w:val="009F4374"/>
    <w:rsid w:val="009F44D4"/>
    <w:rsid w:val="009F709B"/>
    <w:rsid w:val="00A03075"/>
    <w:rsid w:val="00A52A7F"/>
    <w:rsid w:val="00A76F2B"/>
    <w:rsid w:val="00AF28CB"/>
    <w:rsid w:val="00B64F98"/>
    <w:rsid w:val="00B75C0A"/>
    <w:rsid w:val="00BC350E"/>
    <w:rsid w:val="00C048A7"/>
    <w:rsid w:val="00C64A94"/>
    <w:rsid w:val="00C660B1"/>
    <w:rsid w:val="00CF1300"/>
    <w:rsid w:val="00D350A4"/>
    <w:rsid w:val="00D3627C"/>
    <w:rsid w:val="00D52277"/>
    <w:rsid w:val="00DE6633"/>
    <w:rsid w:val="00E20E90"/>
    <w:rsid w:val="00F277E6"/>
    <w:rsid w:val="00F445ED"/>
    <w:rsid w:val="00F56FB8"/>
    <w:rsid w:val="00F73F39"/>
    <w:rsid w:val="00F750B0"/>
    <w:rsid w:val="00F93A4C"/>
    <w:rsid w:val="00FE4F0C"/>
    <w:rsid w:val="00FF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6E0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130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7573E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customStyle="1" w:styleId="CourseDetails">
    <w:name w:val="Course Details"/>
    <w:basedOn w:val="Normal"/>
    <w:uiPriority w:val="1"/>
    <w:qFormat/>
    <w:rsid w:val="0067573E"/>
    <w:pPr>
      <w:spacing w:after="120"/>
    </w:pPr>
    <w:rPr>
      <w:color w:val="595959" w:themeColor="text1" w:themeTint="A6"/>
      <w:sz w:val="24"/>
    </w:rPr>
  </w:style>
  <w:style w:type="paragraph" w:styleId="Date">
    <w:name w:val="Date"/>
    <w:basedOn w:val="Normal"/>
    <w:next w:val="Normal"/>
    <w:link w:val="DateChar"/>
    <w:uiPriority w:val="1"/>
    <w:unhideWhenUsed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1845BE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67573E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ListBullet">
    <w:name w:val="List Bullet"/>
    <w:basedOn w:val="Normal"/>
    <w:uiPriority w:val="1"/>
    <w:qFormat/>
    <w:rsid w:val="009F709B"/>
    <w:pPr>
      <w:numPr>
        <w:numId w:val="2"/>
      </w:numPr>
    </w:pPr>
  </w:style>
  <w:style w:type="paragraph" w:styleId="ListNumber">
    <w:name w:val="List Number"/>
    <w:basedOn w:val="Normal"/>
    <w:uiPriority w:val="1"/>
    <w:qFormat/>
    <w:rsid w:val="009F709B"/>
    <w:pPr>
      <w:numPr>
        <w:numId w:val="4"/>
      </w:numPr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9"/>
    <w:unhideWhenUsed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9"/>
    <w:rsid w:val="004A5130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"/>
    <w:qFormat/>
    <w:rsid w:val="0067573E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67573E"/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paragraph" w:styleId="ListBullet2">
    <w:name w:val="List Bullet 2"/>
    <w:basedOn w:val="BlockText"/>
    <w:uiPriority w:val="1"/>
    <w:unhideWhenUsed/>
    <w:qFormat/>
    <w:rsid w:val="00384A08"/>
    <w:pPr>
      <w:numPr>
        <w:numId w:val="5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452F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3E4C"/>
    <w:rPr>
      <w:color w:val="524A82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3E4C"/>
    <w:rPr>
      <w:color w:val="8F9954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130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7573E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customStyle="1" w:styleId="CourseDetails">
    <w:name w:val="Course Details"/>
    <w:basedOn w:val="Normal"/>
    <w:uiPriority w:val="1"/>
    <w:qFormat/>
    <w:rsid w:val="0067573E"/>
    <w:pPr>
      <w:spacing w:after="120"/>
    </w:pPr>
    <w:rPr>
      <w:color w:val="595959" w:themeColor="text1" w:themeTint="A6"/>
      <w:sz w:val="24"/>
    </w:rPr>
  </w:style>
  <w:style w:type="paragraph" w:styleId="Date">
    <w:name w:val="Date"/>
    <w:basedOn w:val="Normal"/>
    <w:next w:val="Normal"/>
    <w:link w:val="DateChar"/>
    <w:uiPriority w:val="1"/>
    <w:unhideWhenUsed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1845BE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67573E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ListBullet">
    <w:name w:val="List Bullet"/>
    <w:basedOn w:val="Normal"/>
    <w:uiPriority w:val="1"/>
    <w:qFormat/>
    <w:rsid w:val="009F709B"/>
    <w:pPr>
      <w:numPr>
        <w:numId w:val="2"/>
      </w:numPr>
    </w:pPr>
  </w:style>
  <w:style w:type="paragraph" w:styleId="ListNumber">
    <w:name w:val="List Number"/>
    <w:basedOn w:val="Normal"/>
    <w:uiPriority w:val="1"/>
    <w:qFormat/>
    <w:rsid w:val="009F709B"/>
    <w:pPr>
      <w:numPr>
        <w:numId w:val="4"/>
      </w:numPr>
    </w:pPr>
  </w:style>
  <w:style w:type="paragraph" w:styleId="NoSpacing">
    <w:name w:val="No Spacing"/>
    <w:uiPriority w:val="1"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9"/>
    <w:unhideWhenUsed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9"/>
    <w:rsid w:val="004A5130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"/>
    <w:qFormat/>
    <w:rsid w:val="0067573E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67573E"/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paragraph" w:styleId="ListBullet2">
    <w:name w:val="List Bullet 2"/>
    <w:basedOn w:val="BlockText"/>
    <w:uiPriority w:val="1"/>
    <w:unhideWhenUsed/>
    <w:qFormat/>
    <w:rsid w:val="00384A08"/>
    <w:pPr>
      <w:numPr>
        <w:numId w:val="5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452F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3E4C"/>
    <w:rPr>
      <w:color w:val="524A82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3E4C"/>
    <w:rPr>
      <w:color w:val="8F9954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6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9958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bit.ly/MAL4pi" TargetMode="External"/><Relationship Id="rId9" Type="http://schemas.openxmlformats.org/officeDocument/2006/relationships/hyperlink" Target="http://bit.ly/1cfDZkt" TargetMode="External"/><Relationship Id="rId10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Miscellaneous:Lesson%20Pla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C2F8D63DF71BF418102DED6C16EF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17E069-E8D4-4949-A49C-6181AE70D476}"/>
      </w:docPartPr>
      <w:docPartBody>
        <w:p w:rsidR="008B5A6B" w:rsidRDefault="008B5A6B">
          <w:pPr>
            <w:pStyle w:val="DC2F8D63DF71BF418102DED6C16EF088"/>
          </w:pPr>
          <w:r>
            <w:t>Lesson Title</w:t>
          </w:r>
        </w:p>
      </w:docPartBody>
    </w:docPart>
    <w:docPart>
      <w:docPartPr>
        <w:name w:val="B1FC100F8F10E249BA5E20D054A0B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2BA4C-2646-8644-AEED-61647573A2AB}"/>
      </w:docPartPr>
      <w:docPartBody>
        <w:p w:rsidR="008B5A6B" w:rsidRDefault="008B5A6B">
          <w:pPr>
            <w:pStyle w:val="B1FC100F8F10E249BA5E20D054A0B125"/>
          </w:pPr>
          <w:r w:rsidRPr="00D63F2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4442FD16"/>
    <w:lvl w:ilvl="0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A6B"/>
    <w:rsid w:val="008B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360" w:after="120" w:line="276" w:lineRule="auto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C2F8D63DF71BF418102DED6C16EF088">
    <w:name w:val="DC2F8D63DF71BF418102DED6C16EF088"/>
  </w:style>
  <w:style w:type="paragraph" w:customStyle="1" w:styleId="808487149F87E847877300CA42E236DB">
    <w:name w:val="808487149F87E847877300CA42E236DB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73D7BDC6AD7FC7499E2B0F7BC7E13738">
    <w:name w:val="73D7BDC6AD7FC7499E2B0F7BC7E13738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ABBFD2A3A07C444B8E21D156F3337A3D">
    <w:name w:val="ABBFD2A3A07C444B8E21D156F3337A3D"/>
  </w:style>
  <w:style w:type="paragraph" w:customStyle="1" w:styleId="01122A83EBD99A46A3012755CDE88A6B">
    <w:name w:val="01122A83EBD99A46A3012755CDE88A6B"/>
  </w:style>
  <w:style w:type="paragraph" w:customStyle="1" w:styleId="1290005F775058408074CF736EB35B3A">
    <w:name w:val="1290005F775058408074CF736EB35B3A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5C4ADE9ED4DA40489F4C6A3ED1386D83">
    <w:name w:val="5C4ADE9ED4DA40489F4C6A3ED1386D83"/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paragraph" w:customStyle="1" w:styleId="44D8713CC227554F970786D06980ECFA">
    <w:name w:val="44D8713CC227554F970786D06980ECFA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1FC100F8F10E249BA5E20D054A0B125">
    <w:name w:val="B1FC100F8F10E249BA5E20D054A0B125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360" w:after="120" w:line="276" w:lineRule="auto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C2F8D63DF71BF418102DED6C16EF088">
    <w:name w:val="DC2F8D63DF71BF418102DED6C16EF088"/>
  </w:style>
  <w:style w:type="paragraph" w:customStyle="1" w:styleId="808487149F87E847877300CA42E236DB">
    <w:name w:val="808487149F87E847877300CA42E236DB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73D7BDC6AD7FC7499E2B0F7BC7E13738">
    <w:name w:val="73D7BDC6AD7FC7499E2B0F7BC7E13738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ABBFD2A3A07C444B8E21D156F3337A3D">
    <w:name w:val="ABBFD2A3A07C444B8E21D156F3337A3D"/>
  </w:style>
  <w:style w:type="paragraph" w:customStyle="1" w:styleId="01122A83EBD99A46A3012755CDE88A6B">
    <w:name w:val="01122A83EBD99A46A3012755CDE88A6B"/>
  </w:style>
  <w:style w:type="paragraph" w:customStyle="1" w:styleId="1290005F775058408074CF736EB35B3A">
    <w:name w:val="1290005F775058408074CF736EB35B3A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5C4ADE9ED4DA40489F4C6A3ED1386D83">
    <w:name w:val="5C4ADE9ED4DA40489F4C6A3ED1386D83"/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  <w:lang w:eastAsia="en-US"/>
    </w:rPr>
  </w:style>
  <w:style w:type="paragraph" w:customStyle="1" w:styleId="44D8713CC227554F970786D06980ECFA">
    <w:name w:val="44D8713CC227554F970786D06980ECFA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1FC100F8F10E249BA5E20D054A0B125">
    <w:name w:val="B1FC100F8F10E249BA5E20D054A0B1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Relationship Id="rId2" Type="http://schemas.openxmlformats.org/officeDocument/2006/relationships/image" Target="../media/image3.jpeg"/><Relationship Id="rId3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apital">
  <a:themeElements>
    <a:clrScheme name="Syllabus">
      <a:dk1>
        <a:srgbClr val="000000"/>
      </a:dk1>
      <a:lt1>
        <a:srgbClr val="FFFFFF"/>
      </a:lt1>
      <a:dk2>
        <a:srgbClr val="6F6D5D"/>
      </a:dk2>
      <a:lt2>
        <a:srgbClr val="7C8F97"/>
      </a:lt2>
      <a:accent1>
        <a:srgbClr val="4B5A60"/>
      </a:accent1>
      <a:accent2>
        <a:srgbClr val="983620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Plan.dotx</Template>
  <TotalTime>126</TotalTime>
  <Pages>5</Pages>
  <Words>655</Words>
  <Characters>3737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When I Feel Wild</dc:title>
  <dc:subject/>
  <dc:creator>Wendy Picarella</dc:creator>
  <cp:keywords/>
  <dc:description/>
  <cp:lastModifiedBy>Wendy Picarella</cp:lastModifiedBy>
  <cp:revision>19</cp:revision>
  <dcterms:created xsi:type="dcterms:W3CDTF">2014-02-08T15:13:00Z</dcterms:created>
  <dcterms:modified xsi:type="dcterms:W3CDTF">2014-02-08T18:50:00Z</dcterms:modified>
  <cp:category/>
</cp:coreProperties>
</file>